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0AB3" w14:textId="4CAF84AF" w:rsidR="00F80102" w:rsidRDefault="00F80102" w:rsidP="00F801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Emergency Shower and Eye Was</w:t>
      </w:r>
      <w:r w:rsidR="003D5E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</w:t>
      </w:r>
    </w:p>
    <w:p w14:paraId="6142BD22" w14:textId="0C28B154" w:rsidR="00F80102" w:rsidRPr="003C0E96" w:rsidRDefault="003C0E96" w:rsidP="003C0E96">
      <w:pPr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Effective: July 2025</w:t>
      </w:r>
    </w:p>
    <w:p w14:paraId="1F63CB63" w14:textId="79A2451F" w:rsidR="008F1828" w:rsidRPr="008F1828" w:rsidRDefault="008F1828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Purpose</w:t>
      </w:r>
    </w:p>
    <w:p w14:paraId="527E5241" w14:textId="3A930374" w:rsidR="008F1828" w:rsidRPr="008F1828" w:rsidRDefault="008F1828" w:rsidP="008F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policy outlines the procedures and responsibilities for the proper use, maintenance, and testing of emergency showers and eye wash stations at [</w:t>
      </w:r>
      <w:r w:rsidR="003D5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Pierpont Community and Technical College (PCTC) </w:t>
      </w: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ensures compliance with federal and state safety regulations and promotes the health and safety of students, faculty, staff, and visitors.</w:t>
      </w:r>
    </w:p>
    <w:p w14:paraId="05CE0A47" w14:textId="55B2CD46" w:rsidR="008F1828" w:rsidRPr="008F1828" w:rsidRDefault="008F1828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Scope</w:t>
      </w:r>
    </w:p>
    <w:p w14:paraId="4C6CF85E" w14:textId="77777777" w:rsidR="008F1828" w:rsidRPr="008F1828" w:rsidRDefault="008F1828" w:rsidP="008F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policy applies to all laboratories, workshops, and any other locations on campus where hazardous chemicals or materials are used, handled, or stored and where there is a risk of exposure to substances that could cause injury to the skin or eyes.</w:t>
      </w:r>
    </w:p>
    <w:p w14:paraId="739A3E5C" w14:textId="77777777" w:rsidR="008F1828" w:rsidRPr="008F1828" w:rsidRDefault="008F1828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Policy Statement</w:t>
      </w:r>
    </w:p>
    <w:p w14:paraId="7F573F83" w14:textId="77777777" w:rsidR="008F1828" w:rsidRPr="008F1828" w:rsidRDefault="008F1828" w:rsidP="008F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Emergency showers and eye wash stations are critical safety devices designed to minimize injury in the event of exposure to harmful chemicals. [Community College Name] is committed to maintaining these devices in accordance with OSHA 29 CFR 1910.151(c) and ANSI/ISEA Z358.1 standards.</w:t>
      </w:r>
    </w:p>
    <w:p w14:paraId="32684315" w14:textId="77777777" w:rsidR="008F1828" w:rsidRPr="008F1828" w:rsidRDefault="008F1828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Responsibilities</w:t>
      </w:r>
    </w:p>
    <w:p w14:paraId="64E24E00" w14:textId="212DEA2C" w:rsidR="008F1828" w:rsidRPr="008F1828" w:rsidRDefault="003D5E74" w:rsidP="008F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Safety</w:t>
      </w:r>
      <w:r w:rsidR="008F1828" w:rsidRPr="008F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8D739E1" w14:textId="77777777" w:rsidR="008F1828" w:rsidRPr="008F1828" w:rsidRDefault="008F1828" w:rsidP="008F1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an inventory of all emergency shower and eye wash stations.</w:t>
      </w:r>
    </w:p>
    <w:p w14:paraId="53D44B72" w14:textId="77777777" w:rsidR="008F1828" w:rsidRPr="008F1828" w:rsidRDefault="008F1828" w:rsidP="008F1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annual inspections and ensure compliance with ANSI/ISEA Z358.1 standards.</w:t>
      </w:r>
    </w:p>
    <w:p w14:paraId="125F4509" w14:textId="77777777" w:rsidR="008F1828" w:rsidRPr="008F1828" w:rsidRDefault="008F1828" w:rsidP="008F1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Train personnel on proper use of emergency equipment.</w:t>
      </w:r>
    </w:p>
    <w:p w14:paraId="6BE81DF8" w14:textId="77777777" w:rsidR="008F1828" w:rsidRPr="008F1828" w:rsidRDefault="008F1828" w:rsidP="008F1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Coordinate with Facilities for any necessary repairs or upgrades.</w:t>
      </w:r>
    </w:p>
    <w:p w14:paraId="42D299AC" w14:textId="1544D186" w:rsidR="008F1828" w:rsidRPr="008F1828" w:rsidRDefault="003D5E74" w:rsidP="008F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="008F1828" w:rsidRPr="008F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Facilities Management:</w:t>
      </w:r>
    </w:p>
    <w:p w14:paraId="245E2896" w14:textId="77777777" w:rsidR="008F1828" w:rsidRPr="008F1828" w:rsidRDefault="008F1828" w:rsidP="008F18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weekly activation checks to ensure equipment is functioning and water flow is sufficient.</w:t>
      </w:r>
    </w:p>
    <w:p w14:paraId="4B47D8CF" w14:textId="77777777" w:rsidR="008F1828" w:rsidRPr="008F1828" w:rsidRDefault="008F1828" w:rsidP="008F18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 maintenance and repairs as needed and document all actions taken.</w:t>
      </w:r>
    </w:p>
    <w:p w14:paraId="1E5560A2" w14:textId="77777777" w:rsidR="008F1828" w:rsidRPr="008F1828" w:rsidRDefault="008F1828" w:rsidP="008F18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stations are kept free of obstructions and are easily accessible.</w:t>
      </w:r>
    </w:p>
    <w:p w14:paraId="4C68DBC0" w14:textId="5A4EF782" w:rsidR="008F1828" w:rsidRPr="008F1828" w:rsidRDefault="002021E1" w:rsidP="008F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="003D5E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Staff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8F1828" w:rsidRPr="008F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Faculty:</w:t>
      </w:r>
    </w:p>
    <w:p w14:paraId="6DC337BA" w14:textId="77777777" w:rsidR="008F1828" w:rsidRPr="008F1828" w:rsidRDefault="008F1828" w:rsidP="008F1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that emergency equipment is available in all areas where hazardous materials are present.</w:t>
      </w:r>
    </w:p>
    <w:p w14:paraId="753DD8BF" w14:textId="77777777" w:rsidR="008F1828" w:rsidRPr="008F1828" w:rsidRDefault="008F1828" w:rsidP="008F18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 and train students and staff on proper emergency procedures and the location of safety equipment.</w:t>
      </w:r>
    </w:p>
    <w:p w14:paraId="60B11317" w14:textId="3C986B26" w:rsidR="008F1828" w:rsidRPr="008F1828" w:rsidRDefault="002021E1" w:rsidP="008F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  </w:t>
      </w:r>
      <w:r w:rsidR="008F1828" w:rsidRPr="008F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Students:</w:t>
      </w:r>
    </w:p>
    <w:p w14:paraId="0436555E" w14:textId="77777777" w:rsidR="008F1828" w:rsidRPr="008F1828" w:rsidRDefault="008F1828" w:rsidP="008F18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Use emergency equipment as instructed in the event of chemical exposure.</w:t>
      </w:r>
    </w:p>
    <w:p w14:paraId="33759BDD" w14:textId="77777777" w:rsidR="008F1828" w:rsidRPr="008F1828" w:rsidRDefault="008F1828" w:rsidP="008F18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 any malfunctioning or obstructed equipment immediately to the appropriate supervisor or EHS.</w:t>
      </w:r>
    </w:p>
    <w:p w14:paraId="2D60280A" w14:textId="77777777" w:rsidR="008F1828" w:rsidRPr="008F1828" w:rsidRDefault="008F1828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Equipment Requirements</w:t>
      </w:r>
    </w:p>
    <w:p w14:paraId="5CECD8C7" w14:textId="77777777" w:rsidR="008F1828" w:rsidRPr="008F1828" w:rsidRDefault="008F1828" w:rsidP="008F1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Eye Wash Stations</w:t>
      </w: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must deliver a controlled flow of tepid water to both eyes simultaneously for at least 15 minutes.</w:t>
      </w:r>
    </w:p>
    <w:p w14:paraId="05453FA2" w14:textId="77777777" w:rsidR="008F1828" w:rsidRPr="008F1828" w:rsidRDefault="008F1828" w:rsidP="008F1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Emergency Showers</w:t>
      </w: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must be capable of drenching the body with a sufficient flow of tepid water for at least 15 minutes.</w:t>
      </w:r>
    </w:p>
    <w:p w14:paraId="4CA6EE8F" w14:textId="77777777" w:rsidR="008F1828" w:rsidRPr="008F1828" w:rsidRDefault="008F1828" w:rsidP="008F1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Equipment must be located within 10 seconds (approximately 55 feet) of the hazard area and on the same level.</w:t>
      </w:r>
    </w:p>
    <w:p w14:paraId="3B1AD371" w14:textId="77777777" w:rsidR="008F1828" w:rsidRPr="008F1828" w:rsidRDefault="008F1828" w:rsidP="008F18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Units must be clearly marked and well-lit.</w:t>
      </w:r>
    </w:p>
    <w:p w14:paraId="05253CE2" w14:textId="34A9D9CD" w:rsidR="008F1828" w:rsidRPr="008F1828" w:rsidRDefault="003C0E96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F1828"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Training</w:t>
      </w:r>
    </w:p>
    <w:p w14:paraId="009D4B26" w14:textId="77777777" w:rsidR="008F1828" w:rsidRPr="008F1828" w:rsidRDefault="008F1828" w:rsidP="008F18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personnel working in areas with hazardous chemicals must receive training on:</w:t>
      </w:r>
    </w:p>
    <w:p w14:paraId="2D58A841" w14:textId="77777777" w:rsidR="008F1828" w:rsidRPr="008F1828" w:rsidRDefault="008F1828" w:rsidP="008F18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location and proper use of emergency showers and eye wash stations.</w:t>
      </w:r>
    </w:p>
    <w:p w14:paraId="3D3B88FA" w14:textId="77777777" w:rsidR="008F1828" w:rsidRPr="008F1828" w:rsidRDefault="008F1828" w:rsidP="008F18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 aid procedures following chemical exposure.</w:t>
      </w:r>
    </w:p>
    <w:p w14:paraId="3002A91D" w14:textId="77777777" w:rsidR="008F1828" w:rsidRPr="008F1828" w:rsidRDefault="008F1828" w:rsidP="008F18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Reporting requirements for exposures and equipment malfunctions.</w:t>
      </w:r>
    </w:p>
    <w:p w14:paraId="3B4F0A51" w14:textId="77777777" w:rsidR="008F1828" w:rsidRPr="008F1828" w:rsidRDefault="008F1828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Inspection and Maintenance</w:t>
      </w:r>
    </w:p>
    <w:p w14:paraId="624BA7F4" w14:textId="77777777" w:rsidR="008F1828" w:rsidRPr="008F1828" w:rsidRDefault="008F1828" w:rsidP="008F18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Weekly Checks</w:t>
      </w: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(by Facilities):</w:t>
      </w:r>
    </w:p>
    <w:p w14:paraId="0B773660" w14:textId="77777777" w:rsidR="008F1828" w:rsidRPr="008F1828" w:rsidRDefault="008F1828" w:rsidP="008F182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clear access.</w:t>
      </w:r>
    </w:p>
    <w:p w14:paraId="776DC894" w14:textId="77777777" w:rsidR="008F1828" w:rsidRPr="008F1828" w:rsidRDefault="008F1828" w:rsidP="008F182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Activate equipment to verify operation.</w:t>
      </w:r>
    </w:p>
    <w:p w14:paraId="49B4CF73" w14:textId="77777777" w:rsidR="008F1828" w:rsidRPr="008F1828" w:rsidRDefault="008F1828" w:rsidP="008F182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Check for corrosion, leaks, and cleanliness.</w:t>
      </w:r>
    </w:p>
    <w:p w14:paraId="38874805" w14:textId="6E461C0B" w:rsidR="008F1828" w:rsidRPr="008F1828" w:rsidRDefault="008F1828" w:rsidP="008F18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Annual Inspections</w:t>
      </w: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(by </w:t>
      </w:r>
      <w:r w:rsidR="002021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Safety Manager</w:t>
      </w: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):</w:t>
      </w:r>
    </w:p>
    <w:p w14:paraId="38E2A81B" w14:textId="77777777" w:rsidR="008F1828" w:rsidRPr="008F1828" w:rsidRDefault="008F1828" w:rsidP="008F182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Full functional testing to ensure compliance with ANSI standards.</w:t>
      </w:r>
    </w:p>
    <w:p w14:paraId="6A57E7CD" w14:textId="77777777" w:rsidR="008F1828" w:rsidRPr="008F1828" w:rsidRDefault="008F1828" w:rsidP="008F182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Documentation of findings and corrective actions.</w:t>
      </w:r>
    </w:p>
    <w:p w14:paraId="32B76EBD" w14:textId="77777777" w:rsidR="008F1828" w:rsidRPr="008F1828" w:rsidRDefault="008F1828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8. Reporting and Recordkeeping</w:t>
      </w:r>
    </w:p>
    <w:p w14:paraId="42202007" w14:textId="6C0AD126" w:rsidR="008F1828" w:rsidRPr="008F1828" w:rsidRDefault="008F1828" w:rsidP="008F18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inspections, tests, and maintenance activities must be </w:t>
      </w:r>
      <w:r w:rsidR="002021E1"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documented,</w:t>
      </w: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records retained for a minimum of 3 years.</w:t>
      </w:r>
    </w:p>
    <w:p w14:paraId="65797E70" w14:textId="14DF1249" w:rsidR="008F1828" w:rsidRPr="008F1828" w:rsidRDefault="008F1828" w:rsidP="008F18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Any incidents involving use of emergency equipment must be reported to </w:t>
      </w:r>
      <w:r w:rsidR="002021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Safety Department</w:t>
      </w: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within 24 hours and documented according to college incident reporting protocols.</w:t>
      </w:r>
    </w:p>
    <w:p w14:paraId="00F47CFC" w14:textId="01FDD0C2" w:rsidR="008F1828" w:rsidRPr="008F1828" w:rsidRDefault="008F1828" w:rsidP="008F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0195A3" w14:textId="77777777" w:rsidR="003C0E96" w:rsidRDefault="003C0E96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63CDE785" w14:textId="77777777" w:rsidR="003C0E96" w:rsidRDefault="003C0E96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3E6B9169" w14:textId="1CD6497C" w:rsidR="008F1828" w:rsidRPr="008F1828" w:rsidRDefault="008F1828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9. Compliance</w:t>
      </w:r>
    </w:p>
    <w:p w14:paraId="3FB63606" w14:textId="01FDEB25" w:rsidR="008F1828" w:rsidRPr="008F1828" w:rsidRDefault="008F1828" w:rsidP="008F1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Non-compliance with this policy may result in disciplinary action and will be addressed </w:t>
      </w:r>
      <w:r w:rsidR="002021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according to the college’s administrative policies and procedures.</w:t>
      </w:r>
    </w:p>
    <w:p w14:paraId="4C43510E" w14:textId="05329EAC" w:rsidR="008F1828" w:rsidRPr="008F1828" w:rsidRDefault="008F1828" w:rsidP="008F182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896DDC" w14:textId="77777777" w:rsidR="008F1828" w:rsidRPr="008F1828" w:rsidRDefault="008F1828" w:rsidP="008F18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18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10. References</w:t>
      </w:r>
    </w:p>
    <w:p w14:paraId="2C4880B7" w14:textId="77777777" w:rsidR="008F1828" w:rsidRPr="008F1828" w:rsidRDefault="008F1828" w:rsidP="008F18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OSHA 29 CFR 1910.151(c)</w:t>
      </w:r>
    </w:p>
    <w:p w14:paraId="747EC69E" w14:textId="77777777" w:rsidR="008F1828" w:rsidRPr="008F1828" w:rsidRDefault="008F1828" w:rsidP="008F182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8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ANSI/ISEA Z358.1 – American National Standard for Emergency Eyewash and Shower Equipment</w:t>
      </w:r>
    </w:p>
    <w:sectPr w:rsidR="008F1828" w:rsidRPr="008F1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A7F"/>
    <w:multiLevelType w:val="multilevel"/>
    <w:tmpl w:val="3F3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D192D"/>
    <w:multiLevelType w:val="multilevel"/>
    <w:tmpl w:val="013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92E05"/>
    <w:multiLevelType w:val="multilevel"/>
    <w:tmpl w:val="69AE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5BA0"/>
    <w:multiLevelType w:val="multilevel"/>
    <w:tmpl w:val="B98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C7F19"/>
    <w:multiLevelType w:val="multilevel"/>
    <w:tmpl w:val="709A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04B72"/>
    <w:multiLevelType w:val="multilevel"/>
    <w:tmpl w:val="3650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96C7A"/>
    <w:multiLevelType w:val="multilevel"/>
    <w:tmpl w:val="989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73729"/>
    <w:multiLevelType w:val="multilevel"/>
    <w:tmpl w:val="D502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60ECC"/>
    <w:multiLevelType w:val="multilevel"/>
    <w:tmpl w:val="9E42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89406">
    <w:abstractNumId w:val="5"/>
  </w:num>
  <w:num w:numId="2" w16cid:durableId="376703169">
    <w:abstractNumId w:val="8"/>
  </w:num>
  <w:num w:numId="3" w16cid:durableId="1342583412">
    <w:abstractNumId w:val="2"/>
  </w:num>
  <w:num w:numId="4" w16cid:durableId="270630657">
    <w:abstractNumId w:val="6"/>
  </w:num>
  <w:num w:numId="5" w16cid:durableId="2094430626">
    <w:abstractNumId w:val="1"/>
  </w:num>
  <w:num w:numId="6" w16cid:durableId="9915061">
    <w:abstractNumId w:val="4"/>
  </w:num>
  <w:num w:numId="7" w16cid:durableId="212273606">
    <w:abstractNumId w:val="7"/>
  </w:num>
  <w:num w:numId="8" w16cid:durableId="1511137318">
    <w:abstractNumId w:val="3"/>
  </w:num>
  <w:num w:numId="9" w16cid:durableId="11425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28"/>
    <w:rsid w:val="002021E1"/>
    <w:rsid w:val="003C0E96"/>
    <w:rsid w:val="003D5E74"/>
    <w:rsid w:val="00615E08"/>
    <w:rsid w:val="008F1828"/>
    <w:rsid w:val="0094655C"/>
    <w:rsid w:val="00E34115"/>
    <w:rsid w:val="00F8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C1C3"/>
  <w15:chartTrackingRefBased/>
  <w15:docId w15:val="{48844869-5787-4F37-83B3-C7CC2E42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3056</Characters>
  <Application>Microsoft Office Word</Application>
  <DocSecurity>0</DocSecurity>
  <Lines>25</Lines>
  <Paragraphs>7</Paragraphs>
  <ScaleCrop>false</ScaleCrop>
  <Company>Pierpont Community &amp; Technical College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Kosik, James</dc:creator>
  <cp:keywords/>
  <dc:description/>
  <cp:lastModifiedBy>Hawkinberry, Amanda</cp:lastModifiedBy>
  <cp:revision>2</cp:revision>
  <dcterms:created xsi:type="dcterms:W3CDTF">2025-06-03T19:29:00Z</dcterms:created>
  <dcterms:modified xsi:type="dcterms:W3CDTF">2025-06-03T19:29:00Z</dcterms:modified>
</cp:coreProperties>
</file>